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3785D" w14:textId="2C523BFD" w:rsidR="00F07E29" w:rsidRDefault="005B36CA" w:rsidP="005B36CA">
      <w:pPr>
        <w:pStyle w:val="Title"/>
      </w:pPr>
      <w:r>
        <w:t>Curricul</w:t>
      </w:r>
      <w:r w:rsidR="0093549B">
        <w:t>ar</w:t>
      </w:r>
      <w:r w:rsidR="00787A52">
        <w:t xml:space="preserve"> Review Checklist </w:t>
      </w:r>
      <w:r w:rsidR="005E66AA">
        <w:t>for the Core Curriculum Committee</w:t>
      </w:r>
    </w:p>
    <w:p w14:paraId="271D751B" w14:textId="631AABF2" w:rsidR="005B36CA" w:rsidRDefault="005B36CA"/>
    <w:p w14:paraId="2DA322D3" w14:textId="77777777" w:rsidR="00816CDA" w:rsidRDefault="00787A52" w:rsidP="005E66AA">
      <w:r>
        <w:t xml:space="preserve">Academic Affairs recognizes that committees may have criteria that they choose to use </w:t>
      </w:r>
      <w:proofErr w:type="gramStart"/>
      <w:r>
        <w:t>in order to</w:t>
      </w:r>
      <w:proofErr w:type="gramEnd"/>
      <w:r>
        <w:t xml:space="preserve"> review curriculum documents.  This checklist is not meant to replace </w:t>
      </w:r>
      <w:r w:rsidR="00FF02D0">
        <w:t>established</w:t>
      </w:r>
      <w:r>
        <w:t xml:space="preserve"> criteria, but rather enhance what may be used and offer some standardization of curriculum review at each level of the process across the institution.  The questions and materials noted in this checklist should serve as </w:t>
      </w:r>
      <w:r w:rsidR="00FF02D0">
        <w:t>supplemental items for consideration.  Cases in which raters consistently answer “No” or “Partially” to items based on the content of the curriculum requests may be grounds for return to the Originator with feedback for editing and clarification.</w:t>
      </w:r>
    </w:p>
    <w:tbl>
      <w:tblPr>
        <w:tblStyle w:val="TableGrid"/>
        <w:tblW w:w="0" w:type="auto"/>
        <w:tblLook w:val="04A0" w:firstRow="1" w:lastRow="0" w:firstColumn="1" w:lastColumn="0" w:noHBand="0" w:noVBand="1"/>
      </w:tblPr>
      <w:tblGrid>
        <w:gridCol w:w="5906"/>
        <w:gridCol w:w="825"/>
        <w:gridCol w:w="824"/>
        <w:gridCol w:w="972"/>
        <w:gridCol w:w="823"/>
      </w:tblGrid>
      <w:tr w:rsidR="00816CDA" w:rsidRPr="00BE1F5F" w14:paraId="33646A31" w14:textId="77777777" w:rsidTr="00F93B30">
        <w:tc>
          <w:tcPr>
            <w:tcW w:w="9350" w:type="dxa"/>
            <w:gridSpan w:val="5"/>
            <w:vAlign w:val="center"/>
          </w:tcPr>
          <w:p w14:paraId="667BB890" w14:textId="77777777" w:rsidR="00816CDA" w:rsidRPr="00BE1F5F" w:rsidRDefault="00816CDA" w:rsidP="00F93B30">
            <w:pPr>
              <w:jc w:val="center"/>
              <w:rPr>
                <w:b/>
              </w:rPr>
            </w:pPr>
            <w:r w:rsidRPr="00BE1F5F">
              <w:rPr>
                <w:b/>
              </w:rPr>
              <w:t>Core Curriculum Committee Course Review</w:t>
            </w:r>
          </w:p>
        </w:tc>
      </w:tr>
      <w:tr w:rsidR="00816CDA" w:rsidRPr="00BE1F5F" w14:paraId="71DD9C58" w14:textId="77777777" w:rsidTr="00F93B30">
        <w:tc>
          <w:tcPr>
            <w:tcW w:w="5906" w:type="dxa"/>
          </w:tcPr>
          <w:p w14:paraId="2E4AB9A3" w14:textId="77777777" w:rsidR="00816CDA" w:rsidRPr="00BE1F5F" w:rsidRDefault="00816CDA" w:rsidP="00F93B30">
            <w:pPr>
              <w:rPr>
                <w:b/>
              </w:rPr>
            </w:pPr>
            <w:r w:rsidRPr="00BE1F5F">
              <w:rPr>
                <w:b/>
              </w:rPr>
              <w:t>For consideration…</w:t>
            </w:r>
          </w:p>
        </w:tc>
        <w:tc>
          <w:tcPr>
            <w:tcW w:w="825" w:type="dxa"/>
          </w:tcPr>
          <w:p w14:paraId="03C061E8" w14:textId="77777777" w:rsidR="00816CDA" w:rsidRPr="00BE1F5F" w:rsidRDefault="00816CDA" w:rsidP="00F93B30">
            <w:pPr>
              <w:rPr>
                <w:b/>
              </w:rPr>
            </w:pPr>
            <w:r w:rsidRPr="00BE1F5F">
              <w:rPr>
                <w:b/>
              </w:rPr>
              <w:t>Yes</w:t>
            </w:r>
          </w:p>
        </w:tc>
        <w:tc>
          <w:tcPr>
            <w:tcW w:w="824" w:type="dxa"/>
          </w:tcPr>
          <w:p w14:paraId="0678C3E5" w14:textId="77777777" w:rsidR="00816CDA" w:rsidRPr="00BE1F5F" w:rsidRDefault="00816CDA" w:rsidP="00F93B30">
            <w:pPr>
              <w:rPr>
                <w:b/>
              </w:rPr>
            </w:pPr>
            <w:r w:rsidRPr="00BE1F5F">
              <w:rPr>
                <w:b/>
              </w:rPr>
              <w:t xml:space="preserve">No </w:t>
            </w:r>
          </w:p>
        </w:tc>
        <w:tc>
          <w:tcPr>
            <w:tcW w:w="972" w:type="dxa"/>
          </w:tcPr>
          <w:p w14:paraId="61FFEE06" w14:textId="77777777" w:rsidR="00816CDA" w:rsidRPr="00BE1F5F" w:rsidRDefault="00816CDA" w:rsidP="00F93B30">
            <w:pPr>
              <w:rPr>
                <w:b/>
              </w:rPr>
            </w:pPr>
            <w:r w:rsidRPr="00BE1F5F">
              <w:rPr>
                <w:b/>
              </w:rPr>
              <w:t>Partially</w:t>
            </w:r>
          </w:p>
        </w:tc>
        <w:tc>
          <w:tcPr>
            <w:tcW w:w="823" w:type="dxa"/>
          </w:tcPr>
          <w:p w14:paraId="325B411C" w14:textId="77777777" w:rsidR="00816CDA" w:rsidRPr="00BE1F5F" w:rsidRDefault="00816CDA" w:rsidP="00F93B30">
            <w:pPr>
              <w:rPr>
                <w:b/>
              </w:rPr>
            </w:pPr>
            <w:r w:rsidRPr="00BE1F5F">
              <w:rPr>
                <w:b/>
              </w:rPr>
              <w:t>N/A</w:t>
            </w:r>
          </w:p>
        </w:tc>
      </w:tr>
      <w:tr w:rsidR="00816CDA" w14:paraId="5C4AD6AC" w14:textId="77777777" w:rsidTr="00F93B30">
        <w:tc>
          <w:tcPr>
            <w:tcW w:w="5906" w:type="dxa"/>
          </w:tcPr>
          <w:p w14:paraId="5DC3DF9E" w14:textId="77777777" w:rsidR="00816CDA" w:rsidRDefault="00816CDA" w:rsidP="00816CDA">
            <w:pPr>
              <w:pStyle w:val="ListParagraph"/>
              <w:numPr>
                <w:ilvl w:val="0"/>
                <w:numId w:val="17"/>
              </w:numPr>
            </w:pPr>
            <w:r>
              <w:t>Does the proposed course meet the undergirding philosophy of the UNT Dallas core curriculum?</w:t>
            </w:r>
          </w:p>
        </w:tc>
        <w:tc>
          <w:tcPr>
            <w:tcW w:w="825" w:type="dxa"/>
          </w:tcPr>
          <w:p w14:paraId="3E668FC8" w14:textId="77777777" w:rsidR="00816CDA" w:rsidRDefault="00816CDA" w:rsidP="00F93B30"/>
        </w:tc>
        <w:tc>
          <w:tcPr>
            <w:tcW w:w="824" w:type="dxa"/>
          </w:tcPr>
          <w:p w14:paraId="7FA6CE42" w14:textId="77777777" w:rsidR="00816CDA" w:rsidRDefault="00816CDA" w:rsidP="00F93B30"/>
        </w:tc>
        <w:tc>
          <w:tcPr>
            <w:tcW w:w="972" w:type="dxa"/>
          </w:tcPr>
          <w:p w14:paraId="3D43BBAE" w14:textId="77777777" w:rsidR="00816CDA" w:rsidRDefault="00816CDA" w:rsidP="00F93B30"/>
        </w:tc>
        <w:tc>
          <w:tcPr>
            <w:tcW w:w="823" w:type="dxa"/>
          </w:tcPr>
          <w:p w14:paraId="6A83C5DE" w14:textId="77777777" w:rsidR="00816CDA" w:rsidRDefault="00816CDA" w:rsidP="00F93B30"/>
        </w:tc>
      </w:tr>
      <w:tr w:rsidR="00816CDA" w14:paraId="19094C50" w14:textId="77777777" w:rsidTr="00F93B30">
        <w:tc>
          <w:tcPr>
            <w:tcW w:w="5906" w:type="dxa"/>
          </w:tcPr>
          <w:p w14:paraId="3E1A7C72" w14:textId="77777777" w:rsidR="00816CDA" w:rsidRDefault="00816CDA" w:rsidP="00816CDA">
            <w:pPr>
              <w:pStyle w:val="ListParagraph"/>
              <w:numPr>
                <w:ilvl w:val="0"/>
                <w:numId w:val="17"/>
              </w:numPr>
            </w:pPr>
            <w:r>
              <w:t>Does the proposed course meet the foundational component area core objectives laid out by the THECB?</w:t>
            </w:r>
          </w:p>
        </w:tc>
        <w:tc>
          <w:tcPr>
            <w:tcW w:w="825" w:type="dxa"/>
          </w:tcPr>
          <w:p w14:paraId="1924F3D6" w14:textId="77777777" w:rsidR="00816CDA" w:rsidRDefault="00816CDA" w:rsidP="00F93B30"/>
        </w:tc>
        <w:tc>
          <w:tcPr>
            <w:tcW w:w="824" w:type="dxa"/>
          </w:tcPr>
          <w:p w14:paraId="39AB2B17" w14:textId="77777777" w:rsidR="00816CDA" w:rsidRDefault="00816CDA" w:rsidP="00F93B30"/>
        </w:tc>
        <w:tc>
          <w:tcPr>
            <w:tcW w:w="972" w:type="dxa"/>
          </w:tcPr>
          <w:p w14:paraId="76A0DCBB" w14:textId="77777777" w:rsidR="00816CDA" w:rsidRDefault="00816CDA" w:rsidP="00F93B30"/>
        </w:tc>
        <w:tc>
          <w:tcPr>
            <w:tcW w:w="823" w:type="dxa"/>
          </w:tcPr>
          <w:p w14:paraId="1440E7CC" w14:textId="77777777" w:rsidR="00816CDA" w:rsidRDefault="00816CDA" w:rsidP="00F93B30"/>
        </w:tc>
      </w:tr>
    </w:tbl>
    <w:p w14:paraId="09BA55DB" w14:textId="527D57EE" w:rsidR="00E91F9B" w:rsidRDefault="00816CDA" w:rsidP="005E66AA">
      <w:r>
        <w:t xml:space="preserve"> </w:t>
      </w:r>
    </w:p>
    <w:sectPr w:rsidR="00E9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35B24" w14:textId="77777777" w:rsidR="00FD128D" w:rsidRDefault="00FD128D" w:rsidP="00FD128D">
      <w:pPr>
        <w:spacing w:after="0" w:line="240" w:lineRule="auto"/>
      </w:pPr>
      <w:r>
        <w:separator/>
      </w:r>
    </w:p>
  </w:endnote>
  <w:endnote w:type="continuationSeparator" w:id="0">
    <w:p w14:paraId="7B29AC8F" w14:textId="77777777" w:rsidR="00FD128D" w:rsidRDefault="00FD128D" w:rsidP="00FD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12413" w14:textId="77777777" w:rsidR="00FD128D" w:rsidRDefault="00FD128D" w:rsidP="00FD128D">
      <w:pPr>
        <w:spacing w:after="0" w:line="240" w:lineRule="auto"/>
      </w:pPr>
      <w:r>
        <w:separator/>
      </w:r>
    </w:p>
  </w:footnote>
  <w:footnote w:type="continuationSeparator" w:id="0">
    <w:p w14:paraId="391A658D" w14:textId="77777777" w:rsidR="00FD128D" w:rsidRDefault="00FD128D" w:rsidP="00FD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EAD" w14:textId="43AEEC13" w:rsidR="00FD128D" w:rsidRDefault="00FD128D">
    <w:pPr>
      <w:pStyle w:val="Header"/>
    </w:pPr>
    <w:r>
      <w:tab/>
    </w:r>
    <w:r>
      <w:tab/>
      <w:t xml:space="preserve">v. </w:t>
    </w:r>
    <w:r w:rsidR="0023752D">
      <w:t>July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682"/>
    <w:multiLevelType w:val="hybridMultilevel"/>
    <w:tmpl w:val="72209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C39F1"/>
    <w:multiLevelType w:val="hybridMultilevel"/>
    <w:tmpl w:val="3DE84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B5A"/>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447E3"/>
    <w:multiLevelType w:val="hybridMultilevel"/>
    <w:tmpl w:val="2E6A2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379"/>
    <w:multiLevelType w:val="hybridMultilevel"/>
    <w:tmpl w:val="BCD27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04CD5"/>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4132F"/>
    <w:multiLevelType w:val="hybridMultilevel"/>
    <w:tmpl w:val="67AE1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41C20"/>
    <w:multiLevelType w:val="hybridMultilevel"/>
    <w:tmpl w:val="7E92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E99"/>
    <w:multiLevelType w:val="hybridMultilevel"/>
    <w:tmpl w:val="EEDAE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3148F"/>
    <w:multiLevelType w:val="hybridMultilevel"/>
    <w:tmpl w:val="C084F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74A7A"/>
    <w:multiLevelType w:val="hybridMultilevel"/>
    <w:tmpl w:val="38FA56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C37B5"/>
    <w:multiLevelType w:val="hybridMultilevel"/>
    <w:tmpl w:val="EA346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0747D"/>
    <w:multiLevelType w:val="hybridMultilevel"/>
    <w:tmpl w:val="479A3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93F92"/>
    <w:multiLevelType w:val="hybridMultilevel"/>
    <w:tmpl w:val="1A3E3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059D3"/>
    <w:multiLevelType w:val="hybridMultilevel"/>
    <w:tmpl w:val="80269AD6"/>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3C20B1"/>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F3CDE"/>
    <w:multiLevelType w:val="hybridMultilevel"/>
    <w:tmpl w:val="80269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41789B"/>
    <w:multiLevelType w:val="hybridMultilevel"/>
    <w:tmpl w:val="6CC64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773227">
    <w:abstractNumId w:val="14"/>
  </w:num>
  <w:num w:numId="2" w16cid:durableId="825173072">
    <w:abstractNumId w:val="0"/>
  </w:num>
  <w:num w:numId="3" w16cid:durableId="786777126">
    <w:abstractNumId w:val="16"/>
  </w:num>
  <w:num w:numId="4" w16cid:durableId="1498956738">
    <w:abstractNumId w:val="10"/>
  </w:num>
  <w:num w:numId="5" w16cid:durableId="1127890964">
    <w:abstractNumId w:val="12"/>
  </w:num>
  <w:num w:numId="6" w16cid:durableId="813789291">
    <w:abstractNumId w:val="9"/>
  </w:num>
  <w:num w:numId="7" w16cid:durableId="1215048662">
    <w:abstractNumId w:val="8"/>
  </w:num>
  <w:num w:numId="8" w16cid:durableId="1284269778">
    <w:abstractNumId w:val="11"/>
  </w:num>
  <w:num w:numId="9" w16cid:durableId="1529560794">
    <w:abstractNumId w:val="15"/>
  </w:num>
  <w:num w:numId="10" w16cid:durableId="2022005514">
    <w:abstractNumId w:val="2"/>
  </w:num>
  <w:num w:numId="11" w16cid:durableId="594019765">
    <w:abstractNumId w:val="5"/>
  </w:num>
  <w:num w:numId="12" w16cid:durableId="27147455">
    <w:abstractNumId w:val="7"/>
  </w:num>
  <w:num w:numId="13" w16cid:durableId="338584312">
    <w:abstractNumId w:val="13"/>
  </w:num>
  <w:num w:numId="14" w16cid:durableId="943266590">
    <w:abstractNumId w:val="3"/>
  </w:num>
  <w:num w:numId="15" w16cid:durableId="1989170945">
    <w:abstractNumId w:val="1"/>
  </w:num>
  <w:num w:numId="16" w16cid:durableId="1859462030">
    <w:abstractNumId w:val="4"/>
  </w:num>
  <w:num w:numId="17" w16cid:durableId="903834269">
    <w:abstractNumId w:val="17"/>
  </w:num>
  <w:num w:numId="18" w16cid:durableId="1993369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6CA"/>
    <w:rsid w:val="00007C40"/>
    <w:rsid w:val="00051ECA"/>
    <w:rsid w:val="00075502"/>
    <w:rsid w:val="00115F67"/>
    <w:rsid w:val="0023752D"/>
    <w:rsid w:val="002553A8"/>
    <w:rsid w:val="002D72C7"/>
    <w:rsid w:val="0031742D"/>
    <w:rsid w:val="003841F3"/>
    <w:rsid w:val="003D51F9"/>
    <w:rsid w:val="003F0CBC"/>
    <w:rsid w:val="004018D3"/>
    <w:rsid w:val="00415777"/>
    <w:rsid w:val="004358E8"/>
    <w:rsid w:val="00437DE1"/>
    <w:rsid w:val="0055606C"/>
    <w:rsid w:val="005A067C"/>
    <w:rsid w:val="005B36CA"/>
    <w:rsid w:val="005C6BE0"/>
    <w:rsid w:val="005D7017"/>
    <w:rsid w:val="005E339D"/>
    <w:rsid w:val="005E66AA"/>
    <w:rsid w:val="005F67C5"/>
    <w:rsid w:val="00607840"/>
    <w:rsid w:val="0061173E"/>
    <w:rsid w:val="00614A1B"/>
    <w:rsid w:val="00620A1B"/>
    <w:rsid w:val="00700783"/>
    <w:rsid w:val="00742AD2"/>
    <w:rsid w:val="00787A52"/>
    <w:rsid w:val="00790EBC"/>
    <w:rsid w:val="00805B57"/>
    <w:rsid w:val="008109A6"/>
    <w:rsid w:val="00816CDA"/>
    <w:rsid w:val="0082728B"/>
    <w:rsid w:val="008434A1"/>
    <w:rsid w:val="00880443"/>
    <w:rsid w:val="00892A14"/>
    <w:rsid w:val="008B6B6C"/>
    <w:rsid w:val="0093549B"/>
    <w:rsid w:val="009436A9"/>
    <w:rsid w:val="009505CC"/>
    <w:rsid w:val="0095501C"/>
    <w:rsid w:val="00A82838"/>
    <w:rsid w:val="00B73E67"/>
    <w:rsid w:val="00B94F4C"/>
    <w:rsid w:val="00BE1F5F"/>
    <w:rsid w:val="00C30F0B"/>
    <w:rsid w:val="00C36377"/>
    <w:rsid w:val="00CA3963"/>
    <w:rsid w:val="00CA3FD6"/>
    <w:rsid w:val="00D135FA"/>
    <w:rsid w:val="00D92A5D"/>
    <w:rsid w:val="00DB1533"/>
    <w:rsid w:val="00E71499"/>
    <w:rsid w:val="00E91F9B"/>
    <w:rsid w:val="00EB56EF"/>
    <w:rsid w:val="00ED354C"/>
    <w:rsid w:val="00F8306C"/>
    <w:rsid w:val="00F86D2D"/>
    <w:rsid w:val="00FD128D"/>
    <w:rsid w:val="00FD5C94"/>
    <w:rsid w:val="00FF02D0"/>
    <w:rsid w:val="00FF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0B4D7"/>
  <w15:chartTrackingRefBased/>
  <w15:docId w15:val="{0963B422-F711-4928-AB44-788E1AA2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6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B36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3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6C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B36C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B36C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36CA"/>
    <w:pPr>
      <w:ind w:left="720"/>
      <w:contextualSpacing/>
    </w:pPr>
  </w:style>
  <w:style w:type="paragraph" w:styleId="BalloonText">
    <w:name w:val="Balloon Text"/>
    <w:basedOn w:val="Normal"/>
    <w:link w:val="BalloonTextChar"/>
    <w:uiPriority w:val="99"/>
    <w:semiHidden/>
    <w:unhideWhenUsed/>
    <w:rsid w:val="008B6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B6C"/>
    <w:rPr>
      <w:rFonts w:ascii="Segoe UI" w:hAnsi="Segoe UI" w:cs="Segoe UI"/>
      <w:sz w:val="18"/>
      <w:szCs w:val="18"/>
    </w:rPr>
  </w:style>
  <w:style w:type="table" w:styleId="TableGrid">
    <w:name w:val="Table Grid"/>
    <w:basedOn w:val="TableNormal"/>
    <w:uiPriority w:val="39"/>
    <w:rsid w:val="00E9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28D"/>
  </w:style>
  <w:style w:type="paragraph" w:styleId="Footer">
    <w:name w:val="footer"/>
    <w:basedOn w:val="Normal"/>
    <w:link w:val="FooterChar"/>
    <w:uiPriority w:val="99"/>
    <w:unhideWhenUsed/>
    <w:rsid w:val="00FD1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4421DD868D84F9FBD81AA612036B9" ma:contentTypeVersion="13" ma:contentTypeDescription="Create a new document." ma:contentTypeScope="" ma:versionID="7d1cc5def41710fbb040f1f71fe02b50">
  <xsd:schema xmlns:xsd="http://www.w3.org/2001/XMLSchema" xmlns:xs="http://www.w3.org/2001/XMLSchema" xmlns:p="http://schemas.microsoft.com/office/2006/metadata/properties" xmlns:ns3="719d6775-5227-4a08-8e38-a202ca4e5162" xmlns:ns4="ab7a103e-6bd0-498d-bb2f-59fb23a1b6ca" targetNamespace="http://schemas.microsoft.com/office/2006/metadata/properties" ma:root="true" ma:fieldsID="d6fc1e78ff1852836a1eae48a1977a56" ns3:_="" ns4:_="">
    <xsd:import namespace="719d6775-5227-4a08-8e38-a202ca4e5162"/>
    <xsd:import namespace="ab7a103e-6bd0-498d-bb2f-59fb23a1b6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6775-5227-4a08-8e38-a202ca4e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a103e-6bd0-498d-bb2f-59fb23a1b6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F5A54-E4B4-4D8E-8CDB-2944592C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6775-5227-4a08-8e38-a202ca4e5162"/>
    <ds:schemaRef ds:uri="ab7a103e-6bd0-498d-bb2f-59fb23a1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A78AA-60D7-40C5-B311-EDC2A5BE524C}">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719d6775-5227-4a08-8e38-a202ca4e5162"/>
    <ds:schemaRef ds:uri="http://schemas.openxmlformats.org/package/2006/metadata/core-properties"/>
    <ds:schemaRef ds:uri="ab7a103e-6bd0-498d-bb2f-59fb23a1b6ca"/>
    <ds:schemaRef ds:uri="http://www.w3.org/XML/1998/namespace"/>
    <ds:schemaRef ds:uri="http://purl.org/dc/dcmitype/"/>
  </ds:schemaRefs>
</ds:datastoreItem>
</file>

<file path=customXml/itemProps3.xml><?xml version="1.0" encoding="utf-8"?>
<ds:datastoreItem xmlns:ds="http://schemas.openxmlformats.org/officeDocument/2006/customXml" ds:itemID="{CAD55ACE-3285-449B-AB01-04DAE4CF0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3</cp:revision>
  <cp:lastPrinted>2021-05-10T20:32:00Z</cp:lastPrinted>
  <dcterms:created xsi:type="dcterms:W3CDTF">2022-07-19T18:10:00Z</dcterms:created>
  <dcterms:modified xsi:type="dcterms:W3CDTF">2022-07-19T18:10:00Z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0x010100BC34421DD868D84F9FBD81AA612036B9</vt:lpwstr>
  </property>
</Properties>
</file>